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A1" w:rsidRPr="00F264A1" w:rsidRDefault="000915BA" w:rsidP="00F264A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F264A1">
        <w:rPr>
          <w:rFonts w:ascii="Times New Roman" w:hAnsi="Times New Roman" w:cs="Times New Roman"/>
          <w:b/>
          <w:bCs/>
          <w:sz w:val="44"/>
          <w:szCs w:val="44"/>
        </w:rPr>
        <w:t>Информация для родителей</w:t>
      </w:r>
      <w:r w:rsidR="00F264A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B860C1" wp14:editId="2764C9B2">
            <wp:simplePos x="0" y="0"/>
            <wp:positionH relativeFrom="column">
              <wp:posOffset>48260</wp:posOffset>
            </wp:positionH>
            <wp:positionV relativeFrom="paragraph">
              <wp:posOffset>-3810</wp:posOffset>
            </wp:positionV>
            <wp:extent cx="2723515" cy="2042795"/>
            <wp:effectExtent l="0" t="0" r="635" b="0"/>
            <wp:wrapThrough wrapText="bothSides">
              <wp:wrapPolygon edited="0">
                <wp:start x="0" y="0"/>
                <wp:lineTo x="0" y="21352"/>
                <wp:lineTo x="21454" y="21352"/>
                <wp:lineTo x="214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4A1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i/>
          <w:sz w:val="48"/>
          <w:szCs w:val="48"/>
        </w:rPr>
      </w:pPr>
    </w:p>
    <w:p w:rsidR="003840F6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</w:t>
      </w:r>
    </w:p>
    <w:p w:rsidR="00F264A1" w:rsidRPr="00F264A1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F264A1">
        <w:rPr>
          <w:rFonts w:ascii="Times New Roman" w:hAnsi="Times New Roman" w:cs="Times New Roman"/>
          <w:b/>
          <w:i/>
          <w:sz w:val="48"/>
          <w:szCs w:val="48"/>
        </w:rPr>
        <w:t xml:space="preserve">Полистайте </w:t>
      </w:r>
    </w:p>
    <w:p w:rsidR="00F264A1" w:rsidRPr="00F264A1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F264A1">
        <w:rPr>
          <w:rFonts w:ascii="Times New Roman" w:hAnsi="Times New Roman" w:cs="Times New Roman"/>
          <w:b/>
          <w:i/>
          <w:sz w:val="48"/>
          <w:szCs w:val="48"/>
        </w:rPr>
        <w:t>вопросы-ответы</w:t>
      </w:r>
    </w:p>
    <w:p w:rsidR="00F264A1" w:rsidRPr="00F264A1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F264A1">
        <w:rPr>
          <w:rFonts w:ascii="Times New Roman" w:hAnsi="Times New Roman" w:cs="Times New Roman"/>
          <w:b/>
          <w:i/>
          <w:sz w:val="48"/>
          <w:szCs w:val="48"/>
        </w:rPr>
        <w:t xml:space="preserve">     </w:t>
      </w:r>
      <w:r w:rsidR="003840F6">
        <w:rPr>
          <w:rFonts w:ascii="Times New Roman" w:hAnsi="Times New Roman" w:cs="Times New Roman"/>
          <w:b/>
          <w:i/>
          <w:sz w:val="48"/>
          <w:szCs w:val="48"/>
        </w:rPr>
        <w:t xml:space="preserve">                               </w:t>
      </w:r>
      <w:bookmarkStart w:id="0" w:name="_GoBack"/>
      <w:bookmarkEnd w:id="0"/>
      <w:r w:rsidR="003840F6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Pr="00F264A1">
        <w:rPr>
          <w:rFonts w:ascii="Times New Roman" w:hAnsi="Times New Roman" w:cs="Times New Roman"/>
          <w:b/>
          <w:i/>
          <w:sz w:val="48"/>
          <w:szCs w:val="48"/>
        </w:rPr>
        <w:t>«Школа и коррупция»</w:t>
      </w:r>
    </w:p>
    <w:p w:rsidR="00F264A1" w:rsidRDefault="00F264A1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с уставом</w:t>
      </w:r>
      <w:r w:rsidRPr="00F264A1">
        <w:rPr>
          <w:rFonts w:ascii="Times New Roman" w:hAnsi="Times New Roman" w:cs="Times New Roman"/>
          <w:sz w:val="28"/>
          <w:szCs w:val="28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с лицензией</w:t>
      </w:r>
      <w:r w:rsidRPr="00F264A1">
        <w:rPr>
          <w:rFonts w:ascii="Times New Roman" w:hAnsi="Times New Roman" w:cs="Times New Roman"/>
          <w:sz w:val="28"/>
          <w:szCs w:val="28"/>
        </w:rPr>
        <w:t> на ведение образовательной  деятельности, а также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со свидетельством о</w:t>
      </w:r>
      <w:r w:rsidRPr="00F264A1">
        <w:rPr>
          <w:rFonts w:ascii="Times New Roman" w:hAnsi="Times New Roman" w:cs="Times New Roman"/>
          <w:sz w:val="28"/>
          <w:szCs w:val="28"/>
        </w:rPr>
        <w:t>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государственной аккредитации</w:t>
      </w:r>
      <w:r w:rsidRPr="00F264A1">
        <w:rPr>
          <w:rFonts w:ascii="Times New Roman" w:hAnsi="Times New Roman" w:cs="Times New Roman"/>
          <w:sz w:val="28"/>
          <w:szCs w:val="28"/>
        </w:rPr>
        <w:t> по каждому направлению подготовки, дающим право на выдачу документа государственного образца.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  В соответствии со ст.41 Закона РФ «Об образовании»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основным источником</w:t>
      </w:r>
      <w:r w:rsidRPr="00F264A1">
        <w:rPr>
          <w:rFonts w:ascii="Times New Roman" w:hAnsi="Times New Roman" w:cs="Times New Roman"/>
          <w:sz w:val="28"/>
          <w:szCs w:val="28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правовой формы вправе привлекать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дополнительные </w:t>
      </w:r>
      <w:r w:rsidRPr="00F264A1">
        <w:rPr>
          <w:rFonts w:ascii="Times New Roman" w:hAnsi="Times New Roman" w:cs="Times New Roman"/>
          <w:sz w:val="28"/>
          <w:szCs w:val="28"/>
        </w:rPr>
        <w:t xml:space="preserve"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  <w:r w:rsidRPr="00F264A1">
        <w:rPr>
          <w:rFonts w:ascii="Times New Roman" w:hAnsi="Times New Roman" w:cs="Times New Roman"/>
          <w:sz w:val="28"/>
          <w:szCs w:val="28"/>
        </w:rPr>
        <w:lastRenderedPageBreak/>
        <w:t>Таким образом, в настоящее время образовательные учреждения имеют смешанную систему финансирования.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Почему образовательное учреждение, являясь юридическим лицом,   не имеет своей бухгалтерии?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 Согласно ст.6 ФЗ от 21 ноября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руководитель организации</w:t>
      </w:r>
      <w:r w:rsidRPr="00F264A1">
        <w:rPr>
          <w:rFonts w:ascii="Times New Roman" w:hAnsi="Times New Roman" w:cs="Times New Roman"/>
          <w:sz w:val="28"/>
          <w:szCs w:val="28"/>
        </w:rPr>
        <w:t>. В зависимости от объема учетной работы он может: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-учредить бухгалтерскую службу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структурное подразделение, возглавляемое главным бухгалтером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-ввести в штат должность бухгалтера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-вести бухгалтерский учет лично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Обязательны ли для образовательного учреждения дополнительные платные образовательные услуги?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 Платные образовательные услуги являются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необязательными </w:t>
      </w:r>
      <w:r w:rsidRPr="00F264A1">
        <w:rPr>
          <w:rFonts w:ascii="Times New Roman" w:hAnsi="Times New Roman" w:cs="Times New Roman"/>
          <w:sz w:val="28"/>
          <w:szCs w:val="28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Нужна ли лицензия на право оказания платных образовательных услуг?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</w:t>
      </w:r>
      <w:r w:rsidRPr="00F264A1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имеющие лицензии на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Оказание платных услуг</w:t>
      </w:r>
      <w:r w:rsidRPr="00F264A1">
        <w:rPr>
          <w:rFonts w:ascii="Times New Roman" w:hAnsi="Times New Roman" w:cs="Times New Roman"/>
          <w:sz w:val="28"/>
          <w:szCs w:val="28"/>
        </w:rPr>
        <w:t> регулируется  следующими законами  РФ и инструктивн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директивными материалами вышестоящих организаций: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Какие виды платных образовательных услуг может осуществлять образовательное учреждение?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 Образовательное  учреждение вправе оказывать следующий перечень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образовательных и развивающих услуг: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lastRenderedPageBreak/>
        <w:t>-изучение специальных дисциплин сверх часов и сверх программ по данной дисциплине, предусмотренной учебным планом;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- репетиторство с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>   другого образовательного учреждения;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-различные курсы: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-по подготовке к поступлению в учебное заведение,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-по изучению иностранных языков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-повышения квалификации,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различные кружки: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4A1">
        <w:rPr>
          <w:rFonts w:ascii="Times New Roman" w:hAnsi="Times New Roman" w:cs="Times New Roman"/>
          <w:sz w:val="28"/>
          <w:szCs w:val="28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F264A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264A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-создание различных учебных групп и методов специального обучения детей с отклонениями в развитии;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4A1">
        <w:rPr>
          <w:rFonts w:ascii="Times New Roman" w:hAnsi="Times New Roman" w:cs="Times New Roman"/>
          <w:sz w:val="28"/>
          <w:szCs w:val="28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F264A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264A1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Имеются ли ограничения при оказании дополнительных платных образовательных услуг?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  Да, имеются.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Кто контролирует осуществление дополнительных платных образовательных услуг?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lastRenderedPageBreak/>
        <w:t xml:space="preserve">     Ответственность за организацию и качество платных образовательных услуг в образовательном учреждении </w:t>
      </w:r>
      <w:proofErr w:type="spellStart"/>
      <w:r w:rsidRPr="00F264A1">
        <w:rPr>
          <w:rFonts w:ascii="Times New Roman" w:hAnsi="Times New Roman" w:cs="Times New Roman"/>
          <w:sz w:val="28"/>
          <w:szCs w:val="28"/>
        </w:rPr>
        <w:t>несет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F264A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64A1">
        <w:rPr>
          <w:rFonts w:ascii="Times New Roman" w:hAnsi="Times New Roman" w:cs="Times New Roman"/>
          <w:sz w:val="28"/>
          <w:szCs w:val="28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В случае нарушения образовательным учреждением существующего законодательства: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руководитель образовательного учреждения может быть привлечен к дисциплинарной ответственности,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Кто устанавливает цены на дополнительные платные образовательные услуги?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по соглашению сторон</w:t>
      </w:r>
      <w:r w:rsidRPr="00F264A1">
        <w:rPr>
          <w:rFonts w:ascii="Times New Roman" w:hAnsi="Times New Roman" w:cs="Times New Roman"/>
          <w:sz w:val="28"/>
          <w:szCs w:val="28"/>
        </w:rPr>
        <w:t>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>  Поэтому вопрос «Платить или не платить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»?, «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>Ходить или не ходить»? решают сами родители и их дети.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Каков порядок оформления, оплаты и учета платных образовательных услуг?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 Предоставление платных образовательных услуг оформляется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договором</w:t>
      </w:r>
      <w:r w:rsidRPr="00F264A1">
        <w:rPr>
          <w:rFonts w:ascii="Times New Roman" w:hAnsi="Times New Roman" w:cs="Times New Roman"/>
          <w:sz w:val="28"/>
          <w:szCs w:val="28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 Сбор наличных денежных средств за оказание платных услуг не допускается.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  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 xml:space="preserve"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</w:t>
      </w:r>
      <w:r w:rsidRPr="00F264A1">
        <w:rPr>
          <w:rFonts w:ascii="Times New Roman" w:hAnsi="Times New Roman" w:cs="Times New Roman"/>
          <w:sz w:val="28"/>
          <w:szCs w:val="28"/>
        </w:rPr>
        <w:lastRenderedPageBreak/>
        <w:t>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Обратите внимание</w:t>
      </w:r>
      <w:proofErr w:type="gramStart"/>
      <w:r w:rsidRPr="00F264A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!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Какими законодательными актами регламентируется оказание благотворительной помощи?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В каком виде может быть оказана благотворительная помощь? Как она оформляется, и расходуется?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дарения (ст.572 ГК РФ) и пожертвования (ст.582 ГК</w:t>
      </w:r>
      <w:r w:rsidRPr="00F264A1">
        <w:rPr>
          <w:rFonts w:ascii="Times New Roman" w:hAnsi="Times New Roman" w:cs="Times New Roman"/>
          <w:sz w:val="28"/>
          <w:szCs w:val="28"/>
        </w:rPr>
        <w:t> </w:t>
      </w:r>
      <w:r w:rsidRPr="00F264A1">
        <w:rPr>
          <w:rFonts w:ascii="Times New Roman" w:hAnsi="Times New Roman" w:cs="Times New Roman"/>
          <w:b/>
          <w:bCs/>
          <w:sz w:val="28"/>
          <w:szCs w:val="28"/>
        </w:rPr>
        <w:t>РФ).</w:t>
      </w:r>
      <w:r w:rsidRPr="00F264A1">
        <w:rPr>
          <w:rFonts w:ascii="Times New Roman" w:hAnsi="Times New Roman" w:cs="Times New Roman"/>
          <w:sz w:val="28"/>
          <w:szCs w:val="28"/>
        </w:rPr>
        <w:t> 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На принятие пожертвования не требуется чьего- либо разрешения или согласия (п.2 ст.582 ГК РФ)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lastRenderedPageBreak/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</w:t>
      </w:r>
      <w:r w:rsidRPr="00F264A1">
        <w:rPr>
          <w:rFonts w:ascii="Times New Roman" w:hAnsi="Times New Roman" w:cs="Times New Roman"/>
          <w:sz w:val="28"/>
          <w:szCs w:val="28"/>
        </w:rPr>
        <w:lastRenderedPageBreak/>
        <w:t>Порядок выборов и компетенция попечительского совета определяются уставом образовательного учреждения (ст.35 Закона).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само образовательное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F264A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264A1">
        <w:rPr>
          <w:rFonts w:ascii="Times New Roman" w:hAnsi="Times New Roman" w:cs="Times New Roman"/>
          <w:sz w:val="28"/>
          <w:szCs w:val="28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b/>
          <w:bCs/>
          <w:sz w:val="28"/>
          <w:szCs w:val="28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0915BA" w:rsidRPr="00F264A1" w:rsidRDefault="000915BA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4A1">
        <w:rPr>
          <w:rFonts w:ascii="Times New Roman" w:hAnsi="Times New Roman" w:cs="Times New Roman"/>
          <w:sz w:val="28"/>
          <w:szCs w:val="28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D648D8" w:rsidRPr="00F264A1" w:rsidRDefault="00D648D8" w:rsidP="00F26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48D8" w:rsidRPr="00F2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5"/>
    <w:rsid w:val="000915BA"/>
    <w:rsid w:val="00230A1B"/>
    <w:rsid w:val="003840F6"/>
    <w:rsid w:val="006655D5"/>
    <w:rsid w:val="00D648D8"/>
    <w:rsid w:val="00F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2015-01-08T09:43:00Z</cp:lastPrinted>
  <dcterms:created xsi:type="dcterms:W3CDTF">2015-01-02T08:50:00Z</dcterms:created>
  <dcterms:modified xsi:type="dcterms:W3CDTF">2015-01-17T17:25:00Z</dcterms:modified>
</cp:coreProperties>
</file>